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2016年测绘学院师生羽毛球赛报名表</w:t>
      </w:r>
    </w:p>
    <w:p>
      <w:pPr>
        <w:ind w:firstLine="0" w:firstLineChars="0"/>
        <w:jc w:val="center"/>
        <w:rPr>
          <w:b/>
          <w:sz w:val="36"/>
          <w:szCs w:val="36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31"/>
        <w:gridCol w:w="801"/>
        <w:gridCol w:w="1638"/>
        <w:gridCol w:w="1701"/>
        <w:gridCol w:w="1316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Q</w:t>
            </w:r>
            <w:r>
              <w:t>Q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</w:rPr>
              <w:t>报名项目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2"/>
              <w:rPr>
                <w:b/>
              </w:rPr>
            </w:pPr>
          </w:p>
        </w:tc>
      </w:tr>
    </w:tbl>
    <w:p>
      <w:pPr>
        <w:ind w:firstLine="482"/>
        <w:rPr>
          <w:b/>
        </w:rPr>
      </w:pPr>
    </w:p>
    <w:p>
      <w:pPr>
        <w:ind w:firstLine="0" w:firstLineChars="0"/>
        <w:rPr>
          <w:b/>
        </w:rPr>
      </w:pPr>
      <w:r>
        <w:rPr>
          <w:rFonts w:hint="eastAsia"/>
          <w:b/>
        </w:rPr>
        <w:t>说明：</w:t>
      </w:r>
    </w:p>
    <w:p>
      <w:pPr>
        <w:pStyle w:val="9"/>
        <w:ind w:firstLine="0" w:firstLineChars="0"/>
        <w:jc w:val="left"/>
        <w:rPr>
          <w:b/>
        </w:rPr>
      </w:pPr>
      <w:r>
        <w:rPr>
          <w:rFonts w:hint="eastAsia"/>
          <w:b/>
        </w:rPr>
        <w:t>1、本次</w:t>
      </w:r>
      <w:r>
        <w:rPr>
          <w:b/>
        </w:rPr>
        <w:t>比赛</w:t>
      </w:r>
      <w:r>
        <w:rPr>
          <w:rFonts w:hint="eastAsia"/>
          <w:b/>
        </w:rPr>
        <w:t>分为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个项目</w:t>
      </w:r>
      <w:r>
        <w:rPr>
          <w:b/>
        </w:rPr>
        <w:t>：男单</w:t>
      </w:r>
      <w:r>
        <w:rPr>
          <w:rFonts w:hint="eastAsia"/>
          <w:b/>
          <w:lang w:eastAsia="zh-CN"/>
        </w:rPr>
        <w:t>、男双、</w:t>
      </w:r>
      <w:r>
        <w:rPr>
          <w:rFonts w:hint="eastAsia"/>
          <w:b/>
        </w:rPr>
        <w:t>女单</w:t>
      </w:r>
      <w:r>
        <w:rPr>
          <w:rFonts w:hint="eastAsia"/>
          <w:b/>
          <w:lang w:eastAsia="zh-CN"/>
        </w:rPr>
        <w:t>、女双、混双。</w:t>
      </w:r>
      <w:r>
        <w:rPr>
          <w:rFonts w:hint="eastAsia"/>
          <w:b/>
        </w:rPr>
        <w:t>每人最多参加两个项目；请务必注明自己要参加的项目；如果参加双打，请在备注中注明自己的搭档；</w:t>
      </w:r>
    </w:p>
    <w:p>
      <w:pPr>
        <w:pStyle w:val="10"/>
        <w:spacing w:line="460" w:lineRule="exact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2、</w:t>
      </w:r>
      <w:r>
        <w:rPr>
          <w:rFonts w:ascii="Times New Roman" w:hAnsi="Times New Roman"/>
          <w:b/>
          <w:sz w:val="24"/>
          <w:szCs w:val="24"/>
        </w:rPr>
        <w:t>双打项目</w:t>
      </w:r>
      <w:r>
        <w:rPr>
          <w:rFonts w:hint="eastAsia" w:ascii="Times New Roman" w:hAnsi="Times New Roman"/>
          <w:b/>
          <w:sz w:val="24"/>
          <w:szCs w:val="24"/>
        </w:rPr>
        <w:t>可以</w:t>
      </w:r>
      <w:r>
        <w:rPr>
          <w:rFonts w:ascii="Times New Roman" w:hAnsi="Times New Roman"/>
          <w:b/>
          <w:sz w:val="24"/>
          <w:szCs w:val="24"/>
        </w:rPr>
        <w:t>跨</w:t>
      </w:r>
      <w:r>
        <w:rPr>
          <w:rFonts w:hint="eastAsia" w:ascii="Times New Roman" w:hAnsi="Times New Roman"/>
          <w:b/>
          <w:sz w:val="24"/>
          <w:szCs w:val="24"/>
        </w:rPr>
        <w:t>班</w:t>
      </w:r>
      <w:r>
        <w:rPr>
          <w:rFonts w:ascii="Times New Roman" w:hAnsi="Times New Roman"/>
          <w:b/>
          <w:sz w:val="24"/>
          <w:szCs w:val="24"/>
        </w:rPr>
        <w:t>跨年级</w:t>
      </w:r>
      <w:r>
        <w:rPr>
          <w:rFonts w:hint="eastAsia" w:ascii="Times New Roman" w:hAnsi="Times New Roman"/>
          <w:b/>
          <w:sz w:val="24"/>
          <w:szCs w:val="24"/>
        </w:rPr>
        <w:t>自由组合</w:t>
      </w:r>
      <w:r>
        <w:rPr>
          <w:rFonts w:ascii="Times New Roman" w:hAnsi="Times New Roman"/>
          <w:b/>
          <w:sz w:val="24"/>
          <w:szCs w:val="24"/>
        </w:rPr>
        <w:t>，</w:t>
      </w:r>
      <w:r>
        <w:rPr>
          <w:rFonts w:hint="eastAsia" w:ascii="Times New Roman" w:hAnsi="Times New Roman"/>
          <w:b/>
          <w:sz w:val="24"/>
          <w:szCs w:val="24"/>
        </w:rPr>
        <w:t>每人</w:t>
      </w:r>
      <w:r>
        <w:rPr>
          <w:rFonts w:ascii="Times New Roman" w:hAnsi="Times New Roman"/>
          <w:b/>
          <w:sz w:val="24"/>
          <w:szCs w:val="24"/>
        </w:rPr>
        <w:t>最多可以参加两项</w:t>
      </w:r>
      <w:r>
        <w:rPr>
          <w:rFonts w:hint="eastAsia" w:ascii="Times New Roman" w:hAnsi="Times New Roman"/>
          <w:b/>
          <w:sz w:val="24"/>
          <w:szCs w:val="24"/>
        </w:rPr>
        <w:t>。如果决定参加双打，但是没有搭档，体育部可根据情况调整。</w:t>
      </w:r>
    </w:p>
    <w:p>
      <w:pPr>
        <w:pStyle w:val="9"/>
        <w:ind w:firstLine="0" w:firstLineChars="0"/>
        <w:rPr>
          <w:b/>
        </w:rPr>
      </w:pPr>
      <w:r>
        <w:rPr>
          <w:rFonts w:hint="eastAsia"/>
          <w:b/>
        </w:rPr>
        <w:t>3、每名参赛队员需自带球拍，羽毛球由比赛主办方提供。</w:t>
      </w:r>
    </w:p>
    <w:p>
      <w:pPr>
        <w:pStyle w:val="10"/>
        <w:spacing w:line="460" w:lineRule="exact"/>
        <w:ind w:firstLine="0" w:firstLineChars="0"/>
        <w:rPr>
          <w:rFonts w:hint="eastAsia"/>
        </w:rPr>
      </w:pPr>
      <w:r>
        <w:rPr>
          <w:rFonts w:hint="eastAsia" w:ascii="Times New Roman" w:hAnsi="Times New Roman"/>
          <w:b/>
          <w:sz w:val="24"/>
          <w:szCs w:val="24"/>
        </w:rPr>
        <w:t>4、报名者填写报名表，各班长汇总报名表后，以班级为单位于4月13日晚10点之前发至：</w:t>
      </w:r>
      <w:r>
        <w:rPr>
          <w:rFonts w:hint="eastAsia"/>
          <w:b/>
        </w:rPr>
        <w:t xml:space="preserve">邮箱:  </w:t>
      </w:r>
      <w:r>
        <w:fldChar w:fldCharType="begin"/>
      </w:r>
      <w:r>
        <w:instrText xml:space="preserve"> HYPERLINK "mailto:1120675758@qq.com" </w:instrText>
      </w:r>
      <w:r>
        <w:fldChar w:fldCharType="separate"/>
      </w:r>
      <w:r>
        <w:rPr>
          <w:rStyle w:val="5"/>
          <w:rFonts w:hint="eastAsia"/>
        </w:rPr>
        <w:t>957465921</w:t>
      </w:r>
      <w:r>
        <w:rPr>
          <w:rStyle w:val="5"/>
        </w:rPr>
        <w:t>@qq.com</w:t>
      </w:r>
      <w:r>
        <w:rPr>
          <w:rStyle w:val="5"/>
        </w:rPr>
        <w:fldChar w:fldCharType="end"/>
      </w:r>
      <w:r>
        <w:rPr>
          <w:rStyle w:val="5"/>
          <w:rFonts w:hint="eastAsia"/>
        </w:rPr>
        <w:t xml:space="preserve"> </w:t>
      </w:r>
      <w:r>
        <w:rPr>
          <w:rStyle w:val="5"/>
          <w:rFonts w:hint="eastAsia"/>
          <w:color w:val="auto"/>
          <w:lang w:val="en-US" w:eastAsia="zh-CN"/>
        </w:rPr>
        <w:t xml:space="preserve"> </w:t>
      </w:r>
      <w:r>
        <w:rPr>
          <w:rStyle w:val="5"/>
          <w:rFonts w:hint="eastAsia"/>
          <w:b/>
          <w:bCs/>
          <w:color w:val="auto"/>
          <w:lang w:val="en-US" w:eastAsia="zh-CN"/>
        </w:rPr>
        <w:t>殷正威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3E"/>
    <w:rsid w:val="0003502B"/>
    <w:rsid w:val="00943F9D"/>
    <w:rsid w:val="00C067C4"/>
    <w:rsid w:val="00C55A0E"/>
    <w:rsid w:val="00D6123E"/>
    <w:rsid w:val="03185E9C"/>
    <w:rsid w:val="49191ABC"/>
    <w:rsid w:val="5C6926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/>
    </w:pPr>
  </w:style>
  <w:style w:type="paragraph" w:customStyle="1" w:styleId="10">
    <w:name w:val="列出段落11"/>
    <w:basedOn w:val="1"/>
    <w:qFormat/>
    <w:uiPriority w:val="99"/>
    <w:pPr>
      <w:spacing w:line="24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2016-04-02T02:02:00Z</dcterms:created>
  <dc:creator>Sky123.Org</dc:creator>
  <cp:lastModifiedBy>Administrator</cp:lastModifiedBy>
  <dcterms:modified xsi:type="dcterms:W3CDTF">2016-04-05T02:18:21Z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