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C1B" w:rsidRPr="002E1C1B" w:rsidRDefault="002E1C1B" w:rsidP="002E1C1B">
      <w:pPr>
        <w:widowControl/>
        <w:spacing w:line="750" w:lineRule="atLeast"/>
        <w:jc w:val="center"/>
        <w:outlineLvl w:val="2"/>
        <w:rPr>
          <w:rFonts w:ascii="microsoft YaHei" w:eastAsia="宋体" w:hAnsi="microsoft YaHei" w:cs="Arial"/>
          <w:kern w:val="0"/>
          <w:sz w:val="36"/>
          <w:szCs w:val="36"/>
        </w:rPr>
      </w:pPr>
      <w:r w:rsidRPr="002E1C1B">
        <w:rPr>
          <w:rFonts w:ascii="microsoft YaHei" w:eastAsia="宋体" w:hAnsi="microsoft YaHei" w:cs="Arial"/>
          <w:kern w:val="0"/>
          <w:sz w:val="36"/>
          <w:szCs w:val="36"/>
        </w:rPr>
        <w:t>关于开设研究生就业指导课《职业能力与素质拓展》的通知</w:t>
      </w:r>
    </w:p>
    <w:p w:rsidR="002E1C1B" w:rsidRPr="002E1C1B" w:rsidRDefault="002E1C1B" w:rsidP="002E1C1B">
      <w:pPr>
        <w:widowControl/>
        <w:spacing w:line="42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2E1C1B">
        <w:rPr>
          <w:rFonts w:ascii="Arial" w:eastAsia="宋体" w:hAnsi="Arial" w:cs="Arial"/>
          <w:kern w:val="0"/>
          <w:sz w:val="28"/>
          <w:szCs w:val="28"/>
          <w:bdr w:val="none" w:sz="0" w:space="0" w:color="auto" w:frame="1"/>
        </w:rPr>
        <w:t>各位同学：</w:t>
      </w:r>
    </w:p>
    <w:p w:rsidR="002E1C1B" w:rsidRPr="002E1C1B" w:rsidRDefault="002E1C1B" w:rsidP="002E1C1B">
      <w:pPr>
        <w:widowControl/>
        <w:spacing w:line="420" w:lineRule="atLeast"/>
        <w:ind w:firstLineChars="200" w:firstLine="56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2E1C1B">
        <w:rPr>
          <w:rFonts w:ascii="Arial" w:eastAsia="宋体" w:hAnsi="Arial" w:cs="Arial"/>
          <w:kern w:val="0"/>
          <w:sz w:val="28"/>
          <w:szCs w:val="28"/>
          <w:bdr w:val="none" w:sz="0" w:space="0" w:color="auto" w:frame="1"/>
        </w:rPr>
        <w:t>为进一步提升在校研究生求职竞争力和职业综合素质，加快职业角色转变并为未来职业发展打下坚实基础，中心特面向在校研究生开设就业指导类课程《职业能力与素质拓展》，欢迎同学们选修或旁听。</w:t>
      </w:r>
      <w:bookmarkStart w:id="0" w:name="_GoBack"/>
      <w:bookmarkEnd w:id="0"/>
    </w:p>
    <w:p w:rsidR="002E1C1B" w:rsidRPr="002E1C1B" w:rsidRDefault="002E1C1B" w:rsidP="002E1C1B">
      <w:pPr>
        <w:widowControl/>
        <w:spacing w:line="42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2E1C1B" w:rsidRPr="002E1C1B" w:rsidRDefault="002E1C1B" w:rsidP="002E1C1B">
      <w:pPr>
        <w:widowControl/>
        <w:spacing w:line="42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E1C1B">
        <w:rPr>
          <w:rFonts w:ascii="宋体" w:eastAsia="宋体" w:hAnsi="宋体" w:cs="宋体" w:hint="eastAsia"/>
          <w:b/>
          <w:bCs/>
          <w:kern w:val="0"/>
          <w:sz w:val="30"/>
          <w:szCs w:val="30"/>
          <w:bdr w:val="none" w:sz="0" w:space="0" w:color="auto" w:frame="1"/>
        </w:rPr>
        <w:t>《职业能力与素质拓展》教学简介</w:t>
      </w:r>
    </w:p>
    <w:p w:rsidR="002E1C1B" w:rsidRPr="002E1C1B" w:rsidRDefault="002E1C1B" w:rsidP="002E1C1B">
      <w:pPr>
        <w:widowControl/>
        <w:spacing w:line="420" w:lineRule="atLeast"/>
        <w:jc w:val="left"/>
        <w:rPr>
          <w:rFonts w:asciiTheme="minorEastAsia" w:hAnsiTheme="minorEastAsia" w:cs="宋体"/>
          <w:b/>
          <w:kern w:val="0"/>
          <w:sz w:val="28"/>
          <w:szCs w:val="24"/>
        </w:rPr>
      </w:pPr>
      <w:r w:rsidRPr="002E1C1B">
        <w:rPr>
          <w:rFonts w:asciiTheme="minorEastAsia" w:hAnsiTheme="minorEastAsia" w:cs="宋体" w:hint="eastAsia"/>
          <w:b/>
          <w:kern w:val="0"/>
          <w:sz w:val="28"/>
          <w:szCs w:val="24"/>
          <w:bdr w:val="none" w:sz="0" w:space="0" w:color="auto" w:frame="1"/>
        </w:rPr>
        <w:t>一、课程宗旨</w:t>
      </w:r>
    </w:p>
    <w:p w:rsidR="002E1C1B" w:rsidRPr="002E1C1B" w:rsidRDefault="002E1C1B" w:rsidP="002E1C1B">
      <w:pPr>
        <w:widowControl/>
        <w:spacing w:line="420" w:lineRule="atLeast"/>
        <w:ind w:firstLine="480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2E1C1B">
        <w:rPr>
          <w:rFonts w:asciiTheme="minorEastAsia" w:hAnsiTheme="minorEastAsia" w:cs="宋体" w:hint="eastAsia"/>
          <w:kern w:val="0"/>
          <w:sz w:val="28"/>
          <w:szCs w:val="24"/>
          <w:bdr w:val="none" w:sz="0" w:space="0" w:color="auto" w:frame="1"/>
        </w:rPr>
        <w:t>《职业能力与素质拓展》课旨在坚持以学生为本，关注学生的全面发展和终生发展，引导研究生建立职业发展意识，树立职业发展目标，</w:t>
      </w:r>
      <w:proofErr w:type="gramStart"/>
      <w:r w:rsidRPr="002E1C1B">
        <w:rPr>
          <w:rFonts w:asciiTheme="minorEastAsia" w:hAnsiTheme="minorEastAsia" w:cs="宋体" w:hint="eastAsia"/>
          <w:kern w:val="0"/>
          <w:sz w:val="28"/>
          <w:szCs w:val="24"/>
          <w:bdr w:val="none" w:sz="0" w:space="0" w:color="auto" w:frame="1"/>
        </w:rPr>
        <w:t>培养职场素质</w:t>
      </w:r>
      <w:proofErr w:type="gramEnd"/>
      <w:r w:rsidRPr="002E1C1B">
        <w:rPr>
          <w:rFonts w:asciiTheme="minorEastAsia" w:hAnsiTheme="minorEastAsia" w:cs="宋体" w:hint="eastAsia"/>
          <w:kern w:val="0"/>
          <w:sz w:val="28"/>
          <w:szCs w:val="24"/>
          <w:bdr w:val="none" w:sz="0" w:space="0" w:color="auto" w:frame="1"/>
        </w:rPr>
        <w:t>，提高就业和职业发展能力。即帮助研究生树立积极的人生观、价值观和就业观，将个人发展和国家需要、社会发展相结合，确立自身发展目标；帮助研究生了</w:t>
      </w:r>
      <w:proofErr w:type="gramStart"/>
      <w:r w:rsidRPr="002E1C1B">
        <w:rPr>
          <w:rFonts w:asciiTheme="minorEastAsia" w:hAnsiTheme="minorEastAsia" w:cs="宋体" w:hint="eastAsia"/>
          <w:kern w:val="0"/>
          <w:sz w:val="28"/>
          <w:szCs w:val="24"/>
          <w:bdr w:val="none" w:sz="0" w:space="0" w:color="auto" w:frame="1"/>
        </w:rPr>
        <w:t>解职场</w:t>
      </w:r>
      <w:proofErr w:type="gramEnd"/>
      <w:r w:rsidRPr="002E1C1B">
        <w:rPr>
          <w:rFonts w:asciiTheme="minorEastAsia" w:hAnsiTheme="minorEastAsia" w:cs="宋体" w:hint="eastAsia"/>
          <w:kern w:val="0"/>
          <w:sz w:val="28"/>
          <w:szCs w:val="24"/>
          <w:bdr w:val="none" w:sz="0" w:space="0" w:color="auto" w:frame="1"/>
        </w:rPr>
        <w:t>发展的特点，清晰</w:t>
      </w:r>
      <w:proofErr w:type="gramStart"/>
      <w:r w:rsidRPr="002E1C1B">
        <w:rPr>
          <w:rFonts w:asciiTheme="minorEastAsia" w:hAnsiTheme="minorEastAsia" w:cs="宋体" w:hint="eastAsia"/>
          <w:kern w:val="0"/>
          <w:sz w:val="28"/>
          <w:szCs w:val="24"/>
          <w:bdr w:val="none" w:sz="0" w:space="0" w:color="auto" w:frame="1"/>
        </w:rPr>
        <w:t>认识职场对</w:t>
      </w:r>
      <w:proofErr w:type="gramEnd"/>
      <w:r w:rsidRPr="002E1C1B">
        <w:rPr>
          <w:rFonts w:asciiTheme="minorEastAsia" w:hAnsiTheme="minorEastAsia" w:cs="宋体" w:hint="eastAsia"/>
          <w:kern w:val="0"/>
          <w:sz w:val="28"/>
          <w:szCs w:val="24"/>
          <w:bdr w:val="none" w:sz="0" w:space="0" w:color="auto" w:frame="1"/>
        </w:rPr>
        <w:t>从业者的一般要求，让研究生掌握职业生涯规划、提升自我效能感、沟通与表达、时间管理、项目管理、领导力、</w:t>
      </w:r>
      <w:proofErr w:type="gramStart"/>
      <w:r w:rsidRPr="002E1C1B">
        <w:rPr>
          <w:rFonts w:asciiTheme="minorEastAsia" w:hAnsiTheme="minorEastAsia" w:cs="宋体" w:hint="eastAsia"/>
          <w:kern w:val="0"/>
          <w:sz w:val="28"/>
          <w:szCs w:val="24"/>
          <w:bdr w:val="none" w:sz="0" w:space="0" w:color="auto" w:frame="1"/>
        </w:rPr>
        <w:t>职场礼仪</w:t>
      </w:r>
      <w:proofErr w:type="gramEnd"/>
      <w:r w:rsidRPr="002E1C1B">
        <w:rPr>
          <w:rFonts w:asciiTheme="minorEastAsia" w:hAnsiTheme="minorEastAsia" w:cs="宋体" w:hint="eastAsia"/>
          <w:kern w:val="0"/>
          <w:sz w:val="28"/>
          <w:szCs w:val="24"/>
          <w:bdr w:val="none" w:sz="0" w:space="0" w:color="auto" w:frame="1"/>
        </w:rPr>
        <w:t>、简历制作、求职面试等相关知识和技能，从而提升毕业研究生的就业竞争力和</w:t>
      </w:r>
      <w:proofErr w:type="gramStart"/>
      <w:r w:rsidRPr="002E1C1B">
        <w:rPr>
          <w:rFonts w:asciiTheme="minorEastAsia" w:hAnsiTheme="minorEastAsia" w:cs="宋体" w:hint="eastAsia"/>
          <w:kern w:val="0"/>
          <w:sz w:val="28"/>
          <w:szCs w:val="24"/>
          <w:bdr w:val="none" w:sz="0" w:space="0" w:color="auto" w:frame="1"/>
        </w:rPr>
        <w:t>职场</w:t>
      </w:r>
      <w:proofErr w:type="gramEnd"/>
      <w:r w:rsidRPr="002E1C1B">
        <w:rPr>
          <w:rFonts w:asciiTheme="minorEastAsia" w:hAnsiTheme="minorEastAsia" w:cs="宋体" w:hint="eastAsia"/>
          <w:kern w:val="0"/>
          <w:sz w:val="28"/>
          <w:szCs w:val="24"/>
          <w:bdr w:val="none" w:sz="0" w:space="0" w:color="auto" w:frame="1"/>
        </w:rPr>
        <w:t>胜任力，帮助他们迅速完成从学生</w:t>
      </w:r>
      <w:proofErr w:type="gramStart"/>
      <w:r w:rsidRPr="002E1C1B">
        <w:rPr>
          <w:rFonts w:asciiTheme="minorEastAsia" w:hAnsiTheme="minorEastAsia" w:cs="宋体" w:hint="eastAsia"/>
          <w:kern w:val="0"/>
          <w:sz w:val="28"/>
          <w:szCs w:val="24"/>
          <w:bdr w:val="none" w:sz="0" w:space="0" w:color="auto" w:frame="1"/>
        </w:rPr>
        <w:t>到职场</w:t>
      </w:r>
      <w:proofErr w:type="gramEnd"/>
      <w:r w:rsidRPr="002E1C1B">
        <w:rPr>
          <w:rFonts w:asciiTheme="minorEastAsia" w:hAnsiTheme="minorEastAsia" w:cs="宋体" w:hint="eastAsia"/>
          <w:kern w:val="0"/>
          <w:sz w:val="28"/>
          <w:szCs w:val="24"/>
          <w:bdr w:val="none" w:sz="0" w:space="0" w:color="auto" w:frame="1"/>
        </w:rPr>
        <w:t>人的角色转变。</w:t>
      </w:r>
    </w:p>
    <w:p w:rsidR="002E1C1B" w:rsidRDefault="002E1C1B" w:rsidP="002E1C1B">
      <w:pPr>
        <w:widowControl/>
        <w:spacing w:line="420" w:lineRule="atLeast"/>
        <w:jc w:val="left"/>
        <w:rPr>
          <w:rFonts w:asciiTheme="minorEastAsia" w:hAnsiTheme="minorEastAsia" w:cs="宋体"/>
          <w:kern w:val="0"/>
          <w:sz w:val="28"/>
          <w:szCs w:val="24"/>
          <w:bdr w:val="none" w:sz="0" w:space="0" w:color="auto" w:frame="1"/>
        </w:rPr>
      </w:pPr>
    </w:p>
    <w:p w:rsidR="002E1C1B" w:rsidRDefault="002E1C1B" w:rsidP="002E1C1B">
      <w:pPr>
        <w:widowControl/>
        <w:spacing w:line="420" w:lineRule="atLeast"/>
        <w:jc w:val="left"/>
        <w:rPr>
          <w:rFonts w:asciiTheme="minorEastAsia" w:hAnsiTheme="minorEastAsia" w:cs="宋体"/>
          <w:kern w:val="0"/>
          <w:sz w:val="28"/>
          <w:szCs w:val="24"/>
          <w:bdr w:val="none" w:sz="0" w:space="0" w:color="auto" w:frame="1"/>
        </w:rPr>
      </w:pPr>
    </w:p>
    <w:p w:rsidR="002E1C1B" w:rsidRPr="002E1C1B" w:rsidRDefault="002E1C1B" w:rsidP="002E1C1B">
      <w:pPr>
        <w:widowControl/>
        <w:spacing w:line="420" w:lineRule="atLeast"/>
        <w:jc w:val="left"/>
        <w:rPr>
          <w:rFonts w:asciiTheme="minorEastAsia" w:hAnsiTheme="minorEastAsia" w:cs="宋体"/>
          <w:b/>
          <w:kern w:val="0"/>
          <w:sz w:val="28"/>
          <w:szCs w:val="24"/>
        </w:rPr>
      </w:pPr>
      <w:r w:rsidRPr="002E1C1B">
        <w:rPr>
          <w:rFonts w:asciiTheme="minorEastAsia" w:hAnsiTheme="minorEastAsia" w:cs="宋体" w:hint="eastAsia"/>
          <w:b/>
          <w:kern w:val="0"/>
          <w:sz w:val="28"/>
          <w:szCs w:val="24"/>
          <w:bdr w:val="none" w:sz="0" w:space="0" w:color="auto" w:frame="1"/>
        </w:rPr>
        <w:lastRenderedPageBreak/>
        <w:t>二、教学安排</w:t>
      </w:r>
    </w:p>
    <w:tbl>
      <w:tblPr>
        <w:tblW w:w="85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1787"/>
        <w:gridCol w:w="1382"/>
        <w:gridCol w:w="2268"/>
        <w:gridCol w:w="1532"/>
      </w:tblGrid>
      <w:tr w:rsidR="002E1C1B" w:rsidRPr="002E1C1B" w:rsidTr="002E1C1B"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2E1C1B" w:rsidRPr="002E1C1B" w:rsidRDefault="002E1C1B" w:rsidP="002E1C1B">
            <w:pPr>
              <w:widowControl/>
              <w:spacing w:line="420" w:lineRule="atLeast"/>
              <w:ind w:firstLine="72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1C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时间</w:t>
            </w:r>
          </w:p>
          <w:p w:rsidR="002E1C1B" w:rsidRPr="002E1C1B" w:rsidRDefault="002E1C1B" w:rsidP="002E1C1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1C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日期</w:t>
            </w:r>
          </w:p>
        </w:tc>
        <w:tc>
          <w:tcPr>
            <w:tcW w:w="3165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2E1C1B" w:rsidRPr="002E1C1B" w:rsidRDefault="002E1C1B" w:rsidP="002E1C1B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1C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下</w:t>
            </w:r>
            <w:r w:rsidRPr="002E1C1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2E1C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午</w:t>
            </w:r>
          </w:p>
        </w:tc>
        <w:tc>
          <w:tcPr>
            <w:tcW w:w="2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2E1C1B" w:rsidRPr="002E1C1B" w:rsidRDefault="002E1C1B" w:rsidP="002E1C1B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1C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晚</w:t>
            </w:r>
            <w:r w:rsidRPr="002E1C1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2E1C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上</w:t>
            </w: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2E1C1B" w:rsidRPr="002E1C1B" w:rsidRDefault="002E1C1B" w:rsidP="002E1C1B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1C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地</w:t>
            </w:r>
            <w:r w:rsidRPr="002E1C1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2E1C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点</w:t>
            </w:r>
          </w:p>
        </w:tc>
      </w:tr>
      <w:tr w:rsidR="002E1C1B" w:rsidRPr="002E1C1B" w:rsidTr="002E1C1B"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2E1C1B" w:rsidRPr="002E1C1B" w:rsidRDefault="002E1C1B" w:rsidP="002E1C1B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1C1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11</w:t>
            </w:r>
            <w:r w:rsidRPr="002E1C1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2E1C1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9</w:t>
            </w:r>
            <w:r w:rsidRPr="002E1C1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  <w:tc>
          <w:tcPr>
            <w:tcW w:w="3165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2E1C1B" w:rsidRPr="002E1C1B" w:rsidRDefault="002E1C1B" w:rsidP="002E1C1B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1C1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简历制作</w:t>
            </w:r>
          </w:p>
          <w:p w:rsidR="002E1C1B" w:rsidRPr="002E1C1B" w:rsidRDefault="002E1C1B" w:rsidP="002E1C1B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1C1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15:00-17:00</w:t>
            </w:r>
          </w:p>
        </w:tc>
        <w:tc>
          <w:tcPr>
            <w:tcW w:w="2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2E1C1B" w:rsidRPr="002E1C1B" w:rsidRDefault="002E1C1B" w:rsidP="002E1C1B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1C1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成功面试</w:t>
            </w:r>
          </w:p>
          <w:p w:rsidR="002E1C1B" w:rsidRPr="002E1C1B" w:rsidRDefault="002E1C1B" w:rsidP="002E1C1B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1C1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18:30-20:30</w:t>
            </w: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2E1C1B" w:rsidRPr="002E1C1B" w:rsidRDefault="002E1C1B" w:rsidP="002E1C1B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1C1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2E1C1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区计</w:t>
            </w:r>
            <w:r w:rsidRPr="002E1C1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-104</w:t>
            </w:r>
          </w:p>
        </w:tc>
      </w:tr>
      <w:tr w:rsidR="002E1C1B" w:rsidRPr="002E1C1B" w:rsidTr="002E1C1B"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2E1C1B" w:rsidRPr="002E1C1B" w:rsidRDefault="002E1C1B" w:rsidP="002E1C1B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1C1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11</w:t>
            </w:r>
            <w:r w:rsidRPr="002E1C1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2E1C1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2E1C1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  <w:tc>
          <w:tcPr>
            <w:tcW w:w="17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2E1C1B" w:rsidRPr="002E1C1B" w:rsidRDefault="002E1C1B" w:rsidP="002E1C1B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1C1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有效沟通</w:t>
            </w:r>
          </w:p>
          <w:p w:rsidR="002E1C1B" w:rsidRPr="002E1C1B" w:rsidRDefault="002E1C1B" w:rsidP="002E1C1B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1C1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13:30-15:30</w:t>
            </w:r>
          </w:p>
        </w:tc>
        <w:tc>
          <w:tcPr>
            <w:tcW w:w="13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2E1C1B" w:rsidRPr="002E1C1B" w:rsidRDefault="002E1C1B" w:rsidP="002E1C1B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1C1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自信演讲</w:t>
            </w:r>
          </w:p>
          <w:p w:rsidR="002E1C1B" w:rsidRPr="002E1C1B" w:rsidRDefault="002E1C1B" w:rsidP="002E1C1B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1C1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15:45-17:45</w:t>
            </w:r>
          </w:p>
        </w:tc>
        <w:tc>
          <w:tcPr>
            <w:tcW w:w="2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2E1C1B" w:rsidRPr="002E1C1B" w:rsidRDefault="002E1C1B" w:rsidP="002E1C1B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1C1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价值销售</w:t>
            </w:r>
          </w:p>
          <w:p w:rsidR="002E1C1B" w:rsidRPr="002E1C1B" w:rsidRDefault="002E1C1B" w:rsidP="002E1C1B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1C1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19:00-21:00</w:t>
            </w: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2E1C1B" w:rsidRPr="002E1C1B" w:rsidRDefault="002E1C1B" w:rsidP="002E1C1B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1C1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3</w:t>
            </w:r>
            <w:r w:rsidRPr="002E1C1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区</w:t>
            </w:r>
            <w:r w:rsidRPr="002E1C1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1-701</w:t>
            </w:r>
          </w:p>
        </w:tc>
      </w:tr>
      <w:tr w:rsidR="002E1C1B" w:rsidRPr="002E1C1B" w:rsidTr="002E1C1B"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2E1C1B" w:rsidRPr="002E1C1B" w:rsidRDefault="002E1C1B" w:rsidP="002E1C1B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1C1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11</w:t>
            </w:r>
            <w:r w:rsidRPr="002E1C1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2E1C1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11</w:t>
            </w:r>
            <w:r w:rsidRPr="002E1C1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  <w:tc>
          <w:tcPr>
            <w:tcW w:w="17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2E1C1B" w:rsidRPr="002E1C1B" w:rsidRDefault="002E1C1B" w:rsidP="002E1C1B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1C1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社交风格</w:t>
            </w:r>
          </w:p>
          <w:p w:rsidR="002E1C1B" w:rsidRPr="002E1C1B" w:rsidRDefault="002E1C1B" w:rsidP="002E1C1B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1C1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13:00-15:00</w:t>
            </w:r>
          </w:p>
        </w:tc>
        <w:tc>
          <w:tcPr>
            <w:tcW w:w="13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2E1C1B" w:rsidRPr="002E1C1B" w:rsidRDefault="002E1C1B" w:rsidP="002E1C1B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E1C1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职场职慧</w:t>
            </w:r>
            <w:proofErr w:type="gramEnd"/>
          </w:p>
          <w:p w:rsidR="002E1C1B" w:rsidRPr="002E1C1B" w:rsidRDefault="002E1C1B" w:rsidP="002E1C1B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1C1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15:15-17:15</w:t>
            </w:r>
          </w:p>
        </w:tc>
        <w:tc>
          <w:tcPr>
            <w:tcW w:w="2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2E1C1B" w:rsidRPr="002E1C1B" w:rsidRDefault="002E1C1B" w:rsidP="002E1C1B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1C1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/</w:t>
            </w: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2E1C1B" w:rsidRPr="002E1C1B" w:rsidRDefault="002E1C1B" w:rsidP="002E1C1B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1C1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Pr="002E1C1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区</w:t>
            </w:r>
            <w:r w:rsidRPr="002E1C1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5-313</w:t>
            </w:r>
          </w:p>
        </w:tc>
      </w:tr>
    </w:tbl>
    <w:p w:rsidR="002E1C1B" w:rsidRPr="002E1C1B" w:rsidRDefault="002E1C1B" w:rsidP="002E1C1B">
      <w:pPr>
        <w:widowControl/>
        <w:spacing w:line="420" w:lineRule="atLeast"/>
        <w:jc w:val="left"/>
        <w:rPr>
          <w:rFonts w:asciiTheme="minorEastAsia" w:hAnsiTheme="minorEastAsia" w:cs="宋体"/>
          <w:b/>
          <w:kern w:val="0"/>
          <w:sz w:val="28"/>
          <w:szCs w:val="24"/>
        </w:rPr>
      </w:pPr>
      <w:r w:rsidRPr="002E1C1B">
        <w:rPr>
          <w:rFonts w:asciiTheme="minorEastAsia" w:hAnsiTheme="minorEastAsia" w:cs="宋体" w:hint="eastAsia"/>
          <w:b/>
          <w:kern w:val="0"/>
          <w:sz w:val="28"/>
          <w:szCs w:val="24"/>
          <w:bdr w:val="none" w:sz="0" w:space="0" w:color="auto" w:frame="1"/>
        </w:rPr>
        <w:t>三、授课师资</w:t>
      </w:r>
    </w:p>
    <w:p w:rsidR="002E1C1B" w:rsidRPr="002E1C1B" w:rsidRDefault="002E1C1B" w:rsidP="002E1C1B">
      <w:pPr>
        <w:widowControl/>
        <w:spacing w:line="420" w:lineRule="atLeast"/>
        <w:ind w:firstLine="480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2E1C1B">
        <w:rPr>
          <w:rFonts w:asciiTheme="minorEastAsia" w:hAnsiTheme="minorEastAsia" w:cs="宋体" w:hint="eastAsia"/>
          <w:kern w:val="0"/>
          <w:sz w:val="28"/>
          <w:szCs w:val="24"/>
          <w:bdr w:val="none" w:sz="0" w:space="0" w:color="auto" w:frame="1"/>
        </w:rPr>
        <w:t>陈欣，知</w:t>
      </w:r>
      <w:proofErr w:type="gramStart"/>
      <w:r w:rsidRPr="002E1C1B">
        <w:rPr>
          <w:rFonts w:asciiTheme="minorEastAsia" w:hAnsiTheme="minorEastAsia" w:cs="宋体" w:hint="eastAsia"/>
          <w:kern w:val="0"/>
          <w:sz w:val="28"/>
          <w:szCs w:val="24"/>
          <w:bdr w:val="none" w:sz="0" w:space="0" w:color="auto" w:frame="1"/>
        </w:rPr>
        <w:t>言管理</w:t>
      </w:r>
      <w:proofErr w:type="gramEnd"/>
      <w:r w:rsidRPr="002E1C1B">
        <w:rPr>
          <w:rFonts w:asciiTheme="minorEastAsia" w:hAnsiTheme="minorEastAsia" w:cs="宋体" w:hint="eastAsia"/>
          <w:kern w:val="0"/>
          <w:sz w:val="28"/>
          <w:szCs w:val="24"/>
          <w:bdr w:val="none" w:sz="0" w:space="0" w:color="auto" w:frame="1"/>
        </w:rPr>
        <w:t>咨询大中国区合伙人，</w:t>
      </w:r>
      <w:proofErr w:type="gramStart"/>
      <w:r w:rsidRPr="002E1C1B">
        <w:rPr>
          <w:rFonts w:asciiTheme="minorEastAsia" w:hAnsiTheme="minorEastAsia" w:cs="宋体" w:hint="eastAsia"/>
          <w:kern w:val="0"/>
          <w:sz w:val="28"/>
          <w:szCs w:val="24"/>
          <w:bdr w:val="none" w:sz="0" w:space="0" w:color="auto" w:frame="1"/>
        </w:rPr>
        <w:t>职慧公益</w:t>
      </w:r>
      <w:proofErr w:type="gramEnd"/>
      <w:r w:rsidRPr="002E1C1B">
        <w:rPr>
          <w:rFonts w:asciiTheme="minorEastAsia" w:hAnsiTheme="minorEastAsia" w:cs="宋体" w:hint="eastAsia"/>
          <w:kern w:val="0"/>
          <w:sz w:val="28"/>
          <w:szCs w:val="24"/>
          <w:bdr w:val="none" w:sz="0" w:space="0" w:color="auto" w:frame="1"/>
        </w:rPr>
        <w:t>项目创始人。曾任</w:t>
      </w:r>
      <w:proofErr w:type="spellStart"/>
      <w:r w:rsidRPr="002E1C1B">
        <w:rPr>
          <w:rFonts w:asciiTheme="minorEastAsia" w:hAnsiTheme="minorEastAsia" w:cs="宋体" w:hint="eastAsia"/>
          <w:kern w:val="0"/>
          <w:sz w:val="28"/>
          <w:szCs w:val="24"/>
          <w:bdr w:val="none" w:sz="0" w:space="0" w:color="auto" w:frame="1"/>
        </w:rPr>
        <w:t>AchieveGlobal</w:t>
      </w:r>
      <w:proofErr w:type="spellEnd"/>
      <w:r w:rsidRPr="002E1C1B">
        <w:rPr>
          <w:rFonts w:asciiTheme="minorEastAsia" w:hAnsiTheme="minorEastAsia" w:cs="宋体" w:hint="eastAsia"/>
          <w:kern w:val="0"/>
          <w:sz w:val="28"/>
          <w:szCs w:val="24"/>
          <w:bdr w:val="none" w:sz="0" w:space="0" w:color="auto" w:frame="1"/>
        </w:rPr>
        <w:t>大中国区培训总监、</w:t>
      </w:r>
      <w:proofErr w:type="spellStart"/>
      <w:r w:rsidRPr="002E1C1B">
        <w:rPr>
          <w:rFonts w:asciiTheme="minorEastAsia" w:hAnsiTheme="minorEastAsia" w:cs="宋体" w:hint="eastAsia"/>
          <w:kern w:val="0"/>
          <w:sz w:val="28"/>
          <w:szCs w:val="24"/>
          <w:bdr w:val="none" w:sz="0" w:space="0" w:color="auto" w:frame="1"/>
        </w:rPr>
        <w:t>Huthwaite</w:t>
      </w:r>
      <w:proofErr w:type="spellEnd"/>
      <w:r w:rsidRPr="002E1C1B">
        <w:rPr>
          <w:rFonts w:asciiTheme="minorEastAsia" w:hAnsiTheme="minorEastAsia" w:cs="宋体" w:hint="eastAsia"/>
          <w:kern w:val="0"/>
          <w:sz w:val="28"/>
          <w:szCs w:val="24"/>
          <w:bdr w:val="none" w:sz="0" w:space="0" w:color="auto" w:frame="1"/>
        </w:rPr>
        <w:t>资深培训顾问、中国惠</w:t>
      </w:r>
      <w:proofErr w:type="gramStart"/>
      <w:r w:rsidRPr="002E1C1B">
        <w:rPr>
          <w:rFonts w:asciiTheme="minorEastAsia" w:hAnsiTheme="minorEastAsia" w:cs="宋体" w:hint="eastAsia"/>
          <w:kern w:val="0"/>
          <w:sz w:val="28"/>
          <w:szCs w:val="24"/>
          <w:bdr w:val="none" w:sz="0" w:space="0" w:color="auto" w:frame="1"/>
        </w:rPr>
        <w:t>普服务</w:t>
      </w:r>
      <w:proofErr w:type="gramEnd"/>
      <w:r w:rsidRPr="002E1C1B">
        <w:rPr>
          <w:rFonts w:asciiTheme="minorEastAsia" w:hAnsiTheme="minorEastAsia" w:cs="宋体" w:hint="eastAsia"/>
          <w:kern w:val="0"/>
          <w:sz w:val="28"/>
          <w:szCs w:val="24"/>
          <w:bdr w:val="none" w:sz="0" w:space="0" w:color="auto" w:frame="1"/>
        </w:rPr>
        <w:t>客户经理，为逾百家知名跨国公司提供领导力、演讲技巧、销售管理等专业培训。</w:t>
      </w:r>
    </w:p>
    <w:p w:rsidR="002E1C1B" w:rsidRPr="002E1C1B" w:rsidRDefault="002E1C1B" w:rsidP="002E1C1B">
      <w:pPr>
        <w:widowControl/>
        <w:spacing w:line="420" w:lineRule="atLeast"/>
        <w:jc w:val="left"/>
        <w:rPr>
          <w:rFonts w:asciiTheme="minorEastAsia" w:hAnsiTheme="minorEastAsia" w:cs="宋体"/>
          <w:b/>
          <w:kern w:val="0"/>
          <w:sz w:val="28"/>
          <w:szCs w:val="24"/>
        </w:rPr>
      </w:pPr>
      <w:r w:rsidRPr="002E1C1B">
        <w:rPr>
          <w:rFonts w:asciiTheme="minorEastAsia" w:hAnsiTheme="minorEastAsia" w:cs="宋体" w:hint="eastAsia"/>
          <w:b/>
          <w:kern w:val="0"/>
          <w:sz w:val="28"/>
          <w:szCs w:val="24"/>
          <w:bdr w:val="none" w:sz="0" w:space="0" w:color="auto" w:frame="1"/>
        </w:rPr>
        <w:t>四、选课方式</w:t>
      </w:r>
    </w:p>
    <w:p w:rsidR="002E1C1B" w:rsidRPr="002E1C1B" w:rsidRDefault="002E1C1B" w:rsidP="002E1C1B">
      <w:pPr>
        <w:widowControl/>
        <w:spacing w:line="420" w:lineRule="atLeas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2E1C1B">
        <w:rPr>
          <w:rFonts w:asciiTheme="minorEastAsia" w:hAnsiTheme="minorEastAsia" w:cs="宋体" w:hint="eastAsia"/>
          <w:kern w:val="0"/>
          <w:sz w:val="28"/>
          <w:szCs w:val="24"/>
          <w:bdr w:val="none" w:sz="0" w:space="0" w:color="auto" w:frame="1"/>
        </w:rPr>
        <w:t>向所在学院教学秘书提交选课申请，方能获得1学分。因教室资源有限，上课地点3天分别在不同校区，请同学们克服困难，按时到课。</w:t>
      </w:r>
    </w:p>
    <w:p w:rsidR="002E1C1B" w:rsidRPr="002E1C1B" w:rsidRDefault="002E1C1B" w:rsidP="002E1C1B">
      <w:pPr>
        <w:widowControl/>
        <w:spacing w:line="420" w:lineRule="atLeast"/>
        <w:jc w:val="left"/>
        <w:rPr>
          <w:rFonts w:asciiTheme="minorEastAsia" w:hAnsiTheme="minorEastAsia" w:cs="宋体"/>
          <w:b/>
          <w:kern w:val="0"/>
          <w:sz w:val="28"/>
          <w:szCs w:val="24"/>
        </w:rPr>
      </w:pPr>
      <w:r w:rsidRPr="002E1C1B">
        <w:rPr>
          <w:rFonts w:asciiTheme="minorEastAsia" w:hAnsiTheme="minorEastAsia" w:cs="宋体" w:hint="eastAsia"/>
          <w:b/>
          <w:kern w:val="0"/>
          <w:sz w:val="28"/>
          <w:szCs w:val="24"/>
          <w:bdr w:val="none" w:sz="0" w:space="0" w:color="auto" w:frame="1"/>
        </w:rPr>
        <w:t>五、考核方式</w:t>
      </w:r>
    </w:p>
    <w:p w:rsidR="002E1C1B" w:rsidRPr="002E1C1B" w:rsidRDefault="002E1C1B" w:rsidP="002E1C1B">
      <w:pPr>
        <w:widowControl/>
        <w:spacing w:line="420" w:lineRule="atLeast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2E1C1B">
        <w:rPr>
          <w:rFonts w:asciiTheme="minorEastAsia" w:hAnsiTheme="minorEastAsia" w:cs="宋体" w:hint="eastAsia"/>
          <w:kern w:val="0"/>
          <w:sz w:val="28"/>
          <w:szCs w:val="24"/>
          <w:bdr w:val="none" w:sz="0" w:space="0" w:color="auto" w:frame="1"/>
        </w:rPr>
        <w:t>课程考勤+课程论文</w:t>
      </w:r>
    </w:p>
    <w:p w:rsidR="002E1C1B" w:rsidRPr="002E1C1B" w:rsidRDefault="002E1C1B" w:rsidP="002E1C1B">
      <w:pPr>
        <w:widowControl/>
        <w:spacing w:line="420" w:lineRule="atLeast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2E1C1B">
        <w:rPr>
          <w:rFonts w:asciiTheme="minorEastAsia" w:hAnsiTheme="minorEastAsia" w:cs="宋体" w:hint="eastAsia"/>
          <w:kern w:val="0"/>
          <w:sz w:val="28"/>
          <w:szCs w:val="24"/>
          <w:bdr w:val="none" w:sz="0" w:space="0" w:color="auto" w:frame="1"/>
        </w:rPr>
        <w:t>此次开课得到政治与公共管理学院大力支持，特此表示感谢！</w:t>
      </w:r>
    </w:p>
    <w:p w:rsidR="002E1C1B" w:rsidRPr="002E1C1B" w:rsidRDefault="002E1C1B" w:rsidP="002E1C1B">
      <w:pPr>
        <w:widowControl/>
        <w:spacing w:line="420" w:lineRule="atLeast"/>
        <w:ind w:firstLine="444"/>
        <w:jc w:val="left"/>
        <w:rPr>
          <w:rFonts w:asciiTheme="minorEastAsia" w:hAnsiTheme="minorEastAsia" w:cs="宋体"/>
          <w:kern w:val="0"/>
          <w:sz w:val="28"/>
          <w:szCs w:val="24"/>
          <w:bdr w:val="none" w:sz="0" w:space="0" w:color="auto" w:frame="1"/>
        </w:rPr>
      </w:pPr>
    </w:p>
    <w:p w:rsidR="002E1C1B" w:rsidRPr="002E1C1B" w:rsidRDefault="002E1C1B" w:rsidP="002E1C1B">
      <w:pPr>
        <w:widowControl/>
        <w:spacing w:line="420" w:lineRule="atLeast"/>
        <w:ind w:firstLineChars="2000" w:firstLine="5600"/>
        <w:jc w:val="left"/>
        <w:rPr>
          <w:rFonts w:asciiTheme="minorEastAsia" w:hAnsiTheme="minorEastAsia" w:cs="宋体"/>
          <w:kern w:val="0"/>
          <w:sz w:val="28"/>
          <w:szCs w:val="24"/>
        </w:rPr>
      </w:pPr>
      <w:r>
        <w:rPr>
          <w:rFonts w:asciiTheme="minorEastAsia" w:hAnsiTheme="minorEastAsia" w:cs="宋体" w:hint="eastAsia"/>
          <w:kern w:val="0"/>
          <w:sz w:val="28"/>
          <w:szCs w:val="24"/>
          <w:bdr w:val="none" w:sz="0" w:space="0" w:color="auto" w:frame="1"/>
        </w:rPr>
        <w:t>武汉大学测绘学院</w:t>
      </w:r>
    </w:p>
    <w:p w:rsidR="002E1C1B" w:rsidRPr="002E1C1B" w:rsidRDefault="002E1C1B" w:rsidP="002E1C1B">
      <w:pPr>
        <w:widowControl/>
        <w:spacing w:line="420" w:lineRule="atLeast"/>
        <w:ind w:firstLineChars="2050" w:firstLine="5740"/>
        <w:jc w:val="left"/>
        <w:rPr>
          <w:rFonts w:asciiTheme="minorEastAsia" w:hAnsiTheme="minorEastAsia" w:cs="宋体"/>
          <w:kern w:val="0"/>
          <w:sz w:val="28"/>
          <w:szCs w:val="24"/>
        </w:rPr>
      </w:pPr>
      <w:r>
        <w:rPr>
          <w:rFonts w:asciiTheme="minorEastAsia" w:hAnsiTheme="minorEastAsia" w:cs="宋体" w:hint="eastAsia"/>
          <w:kern w:val="0"/>
          <w:sz w:val="28"/>
          <w:szCs w:val="24"/>
          <w:bdr w:val="none" w:sz="0" w:space="0" w:color="auto" w:frame="1"/>
        </w:rPr>
        <w:t>2015年11</w:t>
      </w:r>
      <w:r w:rsidRPr="002E1C1B">
        <w:rPr>
          <w:rFonts w:asciiTheme="minorEastAsia" w:hAnsiTheme="minorEastAsia" w:cs="宋体" w:hint="eastAsia"/>
          <w:kern w:val="0"/>
          <w:sz w:val="28"/>
          <w:szCs w:val="24"/>
          <w:bdr w:val="none" w:sz="0" w:space="0" w:color="auto" w:frame="1"/>
        </w:rPr>
        <w:t>月</w:t>
      </w:r>
      <w:r>
        <w:rPr>
          <w:rFonts w:asciiTheme="minorEastAsia" w:hAnsiTheme="minorEastAsia" w:cs="宋体" w:hint="eastAsia"/>
          <w:kern w:val="0"/>
          <w:sz w:val="28"/>
          <w:szCs w:val="24"/>
          <w:bdr w:val="none" w:sz="0" w:space="0" w:color="auto" w:frame="1"/>
        </w:rPr>
        <w:t>5日</w:t>
      </w:r>
    </w:p>
    <w:p w:rsidR="009C3048" w:rsidRPr="002E1C1B" w:rsidRDefault="009C3048"/>
    <w:sectPr w:rsidR="009C3048" w:rsidRPr="002E1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D1"/>
    <w:rsid w:val="002E1C1B"/>
    <w:rsid w:val="009C3048"/>
    <w:rsid w:val="00C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C25CD-EAD2-4116-8B11-3D7EBA04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E1C1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2E1C1B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E1C1B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2E1C1B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puber">
    <w:name w:val="puber"/>
    <w:basedOn w:val="a0"/>
    <w:rsid w:val="002E1C1B"/>
  </w:style>
  <w:style w:type="character" w:customStyle="1" w:styleId="bm">
    <w:name w:val="bm"/>
    <w:basedOn w:val="a0"/>
    <w:rsid w:val="002E1C1B"/>
  </w:style>
  <w:style w:type="character" w:customStyle="1" w:styleId="apple-converted-space">
    <w:name w:val="apple-converted-space"/>
    <w:basedOn w:val="a0"/>
    <w:rsid w:val="002E1C1B"/>
  </w:style>
  <w:style w:type="character" w:customStyle="1" w:styleId="pubtime">
    <w:name w:val="pubtime"/>
    <w:basedOn w:val="a0"/>
    <w:rsid w:val="002E1C1B"/>
  </w:style>
  <w:style w:type="character" w:customStyle="1" w:styleId="fwl">
    <w:name w:val="fwl"/>
    <w:basedOn w:val="a0"/>
    <w:rsid w:val="002E1C1B"/>
  </w:style>
  <w:style w:type="character" w:customStyle="1" w:styleId="num">
    <w:name w:val="num"/>
    <w:basedOn w:val="a0"/>
    <w:rsid w:val="002E1C1B"/>
  </w:style>
  <w:style w:type="paragraph" w:styleId="a3">
    <w:name w:val="Normal (Web)"/>
    <w:basedOn w:val="a"/>
    <w:uiPriority w:val="99"/>
    <w:semiHidden/>
    <w:unhideWhenUsed/>
    <w:rsid w:val="002E1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8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zqz</dc:creator>
  <cp:keywords/>
  <dc:description/>
  <cp:lastModifiedBy>zqz</cp:lastModifiedBy>
  <cp:revision>2</cp:revision>
  <dcterms:created xsi:type="dcterms:W3CDTF">2015-11-05T00:59:00Z</dcterms:created>
  <dcterms:modified xsi:type="dcterms:W3CDTF">2015-11-05T01:04:00Z</dcterms:modified>
</cp:coreProperties>
</file>